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779" w:type="dxa"/>
        <w:tblLook w:val="01E0"/>
      </w:tblPr>
      <w:tblGrid>
        <w:gridCol w:w="4266"/>
        <w:gridCol w:w="4526"/>
      </w:tblGrid>
      <w:tr w:rsidR="00E443B3" w:rsidRPr="002B4BAC" w:rsidTr="00E443B3">
        <w:trPr>
          <w:trHeight w:val="992"/>
        </w:trPr>
        <w:tc>
          <w:tcPr>
            <w:tcW w:w="4266" w:type="dxa"/>
          </w:tcPr>
          <w:p w:rsidR="00E443B3" w:rsidRPr="00593FAE" w:rsidRDefault="00E443B3" w:rsidP="00F01082">
            <w:pPr>
              <w:pStyle w:val="Iauiue"/>
              <w:widowControl/>
              <w:jc w:val="both"/>
            </w:pPr>
          </w:p>
        </w:tc>
        <w:tc>
          <w:tcPr>
            <w:tcW w:w="4526" w:type="dxa"/>
          </w:tcPr>
          <w:p w:rsidR="00E443B3" w:rsidRDefault="00E443B3" w:rsidP="00F01082">
            <w:pPr>
              <w:pStyle w:val="Iauiue"/>
              <w:widowControl/>
              <w:ind w:left="1135"/>
              <w:jc w:val="right"/>
            </w:pPr>
            <w:r>
              <w:t>Приложение № 1</w:t>
            </w:r>
          </w:p>
          <w:p w:rsidR="00E443B3" w:rsidRPr="00593FAE" w:rsidRDefault="00E443B3" w:rsidP="00F01082">
            <w:pPr>
              <w:pStyle w:val="Iauiue"/>
              <w:widowControl/>
              <w:ind w:left="1135"/>
              <w:jc w:val="both"/>
            </w:pPr>
            <w:r>
              <w:rPr>
                <w:bCs/>
              </w:rPr>
              <w:t xml:space="preserve">      к  д</w:t>
            </w:r>
            <w:r w:rsidRPr="002B4BAC">
              <w:rPr>
                <w:bCs/>
              </w:rPr>
              <w:t>огов</w:t>
            </w:r>
            <w:r>
              <w:rPr>
                <w:bCs/>
              </w:rPr>
              <w:t>ору №___</w:t>
            </w:r>
            <w:r w:rsidRPr="00593FAE">
              <w:t xml:space="preserve"> </w:t>
            </w:r>
            <w:r>
              <w:t>от __________</w:t>
            </w:r>
          </w:p>
        </w:tc>
      </w:tr>
    </w:tbl>
    <w:p w:rsidR="00E443B3" w:rsidRDefault="00E443B3" w:rsidP="00E443B3">
      <w:pPr>
        <w:pStyle w:val="Iauiue"/>
        <w:widowControl/>
        <w:jc w:val="center"/>
        <w:rPr>
          <w:b/>
          <w:sz w:val="24"/>
        </w:rPr>
      </w:pPr>
    </w:p>
    <w:p w:rsidR="00E443B3" w:rsidRDefault="00E443B3" w:rsidP="00E443B3">
      <w:pPr>
        <w:pStyle w:val="Iauiue"/>
        <w:widowControl/>
        <w:jc w:val="center"/>
        <w:rPr>
          <w:b/>
          <w:sz w:val="24"/>
        </w:rPr>
      </w:pPr>
      <w:r>
        <w:rPr>
          <w:b/>
          <w:sz w:val="24"/>
        </w:rPr>
        <w:t>ТЕХНИЧЕСКАЯ СПЕЦИФИКАЦИЯ</w:t>
      </w:r>
    </w:p>
    <w:p w:rsidR="00E443B3" w:rsidRPr="00E443B3" w:rsidRDefault="004D2770" w:rsidP="00E443B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</w:t>
      </w:r>
      <w:r w:rsidR="001B474F">
        <w:rPr>
          <w:rFonts w:ascii="Times New Roman" w:hAnsi="Times New Roman" w:cs="Times New Roman"/>
          <w:b/>
        </w:rPr>
        <w:t xml:space="preserve"> технической</w:t>
      </w:r>
      <w:r>
        <w:rPr>
          <w:rFonts w:ascii="Times New Roman" w:hAnsi="Times New Roman" w:cs="Times New Roman"/>
          <w:b/>
        </w:rPr>
        <w:t xml:space="preserve"> поддержке</w:t>
      </w:r>
      <w:r w:rsidR="00E443B3" w:rsidRPr="00E443B3">
        <w:rPr>
          <w:rFonts w:ascii="Times New Roman" w:hAnsi="Times New Roman" w:cs="Times New Roman"/>
          <w:b/>
        </w:rPr>
        <w:t xml:space="preserve"> сайта</w:t>
      </w:r>
    </w:p>
    <w:p w:rsidR="00E443B3" w:rsidRDefault="00E443B3" w:rsidP="009610C3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8A2CA7" w:rsidRDefault="008A2CA7" w:rsidP="008A2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Наименование организации: </w:t>
      </w:r>
      <w:r>
        <w:rPr>
          <w:rFonts w:ascii="Times New Roman" w:hAnsi="Times New Roman" w:cs="Times New Roman"/>
          <w:sz w:val="28"/>
          <w:szCs w:val="28"/>
        </w:rPr>
        <w:t>АО «Национальная-компания «Социально-предпринимательская корпорация «Орал» (кратко: АО «НК «СПК «Орал»)</w:t>
      </w:r>
    </w:p>
    <w:p w:rsidR="00E443B3" w:rsidRPr="00E443B3" w:rsidRDefault="00E443B3" w:rsidP="008A2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Адрес: </w:t>
      </w:r>
      <w:r>
        <w:rPr>
          <w:rFonts w:ascii="Times New Roman" w:hAnsi="Times New Roman" w:cs="Times New Roman"/>
          <w:sz w:val="28"/>
          <w:szCs w:val="28"/>
        </w:rPr>
        <w:t>Республика Казахстан, ЗКО, г.Уральск, пр.Достык-Дружба, 206/1</w:t>
      </w:r>
    </w:p>
    <w:p w:rsidR="008A2CA7" w:rsidRDefault="008A2CA7" w:rsidP="008A2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Теги: </w:t>
      </w:r>
      <w:r>
        <w:rPr>
          <w:rFonts w:ascii="Times New Roman" w:hAnsi="Times New Roman" w:cs="Times New Roman"/>
          <w:sz w:val="28"/>
          <w:szCs w:val="28"/>
        </w:rPr>
        <w:t xml:space="preserve">«Государственные программы», «Занятость-2020», «Модернизация ЖКХ», «Недропользование», «Инвестиционные проекты»,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Инвестиции»</w:t>
      </w:r>
    </w:p>
    <w:p w:rsidR="008A2CA7" w:rsidRPr="00CD391D" w:rsidRDefault="008A2CA7" w:rsidP="008A2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Домен: </w:t>
      </w:r>
      <w:hyperlink r:id="rId8" w:history="1">
        <w:r w:rsidRPr="00B8716C">
          <w:rPr>
            <w:rStyle w:val="a7"/>
            <w:sz w:val="28"/>
            <w:szCs w:val="28"/>
            <w:lang w:val="en-US"/>
          </w:rPr>
          <w:t>www</w:t>
        </w:r>
        <w:r w:rsidRPr="008A2CA7">
          <w:rPr>
            <w:rStyle w:val="a7"/>
            <w:sz w:val="28"/>
            <w:szCs w:val="28"/>
          </w:rPr>
          <w:t>.</w:t>
        </w:r>
        <w:r w:rsidRPr="00B8716C">
          <w:rPr>
            <w:rStyle w:val="a7"/>
            <w:sz w:val="28"/>
            <w:szCs w:val="28"/>
            <w:lang w:val="en-US"/>
          </w:rPr>
          <w:t>spk</w:t>
        </w:r>
        <w:r w:rsidRPr="008A2CA7">
          <w:rPr>
            <w:rStyle w:val="a7"/>
            <w:sz w:val="28"/>
            <w:szCs w:val="28"/>
          </w:rPr>
          <w:t>-</w:t>
        </w:r>
        <w:r w:rsidRPr="00B8716C">
          <w:rPr>
            <w:rStyle w:val="a7"/>
            <w:sz w:val="28"/>
            <w:szCs w:val="28"/>
            <w:lang w:val="en-US"/>
          </w:rPr>
          <w:t>oral</w:t>
        </w:r>
        <w:r w:rsidRPr="008A2CA7">
          <w:rPr>
            <w:rStyle w:val="a7"/>
            <w:sz w:val="28"/>
            <w:szCs w:val="28"/>
          </w:rPr>
          <w:t>.</w:t>
        </w:r>
        <w:r w:rsidRPr="00B8716C">
          <w:rPr>
            <w:rStyle w:val="a7"/>
            <w:sz w:val="28"/>
            <w:szCs w:val="28"/>
            <w:lang w:val="en-US"/>
          </w:rPr>
          <w:t>kz</w:t>
        </w:r>
      </w:hyperlink>
      <w:r w:rsidR="00CD391D">
        <w:t xml:space="preserve"> </w:t>
      </w:r>
      <w:r w:rsidR="00CD391D">
        <w:rPr>
          <w:rFonts w:ascii="Times New Roman" w:hAnsi="Times New Roman" w:cs="Times New Roman"/>
          <w:sz w:val="28"/>
          <w:szCs w:val="28"/>
        </w:rPr>
        <w:t xml:space="preserve">, </w:t>
      </w:r>
      <w:r w:rsidR="00E443B3">
        <w:rPr>
          <w:rFonts w:ascii="Times New Roman" w:hAnsi="Times New Roman" w:cs="Times New Roman"/>
          <w:sz w:val="28"/>
          <w:szCs w:val="28"/>
        </w:rPr>
        <w:t xml:space="preserve">требуется </w:t>
      </w:r>
      <w:r w:rsidR="00CD391D">
        <w:rPr>
          <w:rFonts w:ascii="Times New Roman" w:hAnsi="Times New Roman" w:cs="Times New Roman"/>
          <w:sz w:val="28"/>
          <w:szCs w:val="28"/>
        </w:rPr>
        <w:t>перерегистрация</w:t>
      </w:r>
      <w:r w:rsidR="00E443B3">
        <w:rPr>
          <w:rFonts w:ascii="Times New Roman" w:hAnsi="Times New Roman" w:cs="Times New Roman"/>
          <w:sz w:val="28"/>
          <w:szCs w:val="28"/>
        </w:rPr>
        <w:t xml:space="preserve"> с одного лица на АО «НК «СПК «Орал», пароли будут высланы</w:t>
      </w:r>
    </w:p>
    <w:p w:rsidR="00047EEB" w:rsidRPr="00047EEB" w:rsidRDefault="00047EEB" w:rsidP="008A2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Наличие логотипа: </w:t>
      </w:r>
      <w:r w:rsidRPr="00047EEB">
        <w:rPr>
          <w:rFonts w:ascii="Times New Roman" w:hAnsi="Times New Roman" w:cs="Times New Roman"/>
          <w:sz w:val="28"/>
          <w:szCs w:val="28"/>
        </w:rPr>
        <w:t>имеется</w:t>
      </w:r>
    </w:p>
    <w:p w:rsidR="008A2CA7" w:rsidRDefault="008A2CA7" w:rsidP="008A2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Язык сайта: </w:t>
      </w:r>
      <w:r>
        <w:rPr>
          <w:rFonts w:ascii="Times New Roman" w:hAnsi="Times New Roman" w:cs="Times New Roman"/>
          <w:sz w:val="28"/>
          <w:szCs w:val="28"/>
        </w:rPr>
        <w:t>казахский, русский, английский</w:t>
      </w:r>
    </w:p>
    <w:p w:rsidR="008A2CA7" w:rsidRDefault="008A2CA7" w:rsidP="008A2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Предпочтение в использовании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CMS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D35E4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Joomla</w:t>
      </w:r>
      <w:r w:rsidRPr="008A2CA7">
        <w:rPr>
          <w:rFonts w:ascii="Times New Roman" w:hAnsi="Times New Roman" w:cs="Times New Roman"/>
          <w:sz w:val="28"/>
          <w:szCs w:val="28"/>
        </w:rPr>
        <w:t xml:space="preserve"> 2.5, 3.0 </w:t>
      </w:r>
      <w:r>
        <w:rPr>
          <w:rFonts w:ascii="Times New Roman" w:hAnsi="Times New Roman" w:cs="Times New Roman"/>
          <w:sz w:val="28"/>
          <w:szCs w:val="28"/>
        </w:rPr>
        <w:t>и выше</w:t>
      </w:r>
    </w:p>
    <w:p w:rsidR="00724361" w:rsidRPr="00724361" w:rsidRDefault="00724361" w:rsidP="008A2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Цветовая гамма: </w:t>
      </w:r>
      <w:r>
        <w:rPr>
          <w:rFonts w:ascii="Times New Roman" w:hAnsi="Times New Roman" w:cs="Times New Roman"/>
          <w:sz w:val="28"/>
          <w:szCs w:val="28"/>
        </w:rPr>
        <w:t>в соответствии с логотипом АО «НК «СПК «Орал»</w:t>
      </w:r>
    </w:p>
    <w:p w:rsidR="008A2CA7" w:rsidRDefault="00E443B3" w:rsidP="008A2C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Разделы </w:t>
      </w:r>
      <w:r w:rsidR="008A2CA7">
        <w:rPr>
          <w:rFonts w:ascii="Times New Roman" w:hAnsi="Times New Roman" w:cs="Times New Roman"/>
          <w:b/>
          <w:sz w:val="28"/>
          <w:szCs w:val="28"/>
        </w:rPr>
        <w:t xml:space="preserve">меню: </w:t>
      </w:r>
    </w:p>
    <w:tbl>
      <w:tblPr>
        <w:tblStyle w:val="ae"/>
        <w:tblW w:w="0" w:type="auto"/>
        <w:tblLook w:val="04A0"/>
      </w:tblPr>
      <w:tblGrid>
        <w:gridCol w:w="2093"/>
        <w:gridCol w:w="3260"/>
        <w:gridCol w:w="4218"/>
      </w:tblGrid>
      <w:tr w:rsidR="00E443B3" w:rsidRPr="00CE26B6" w:rsidTr="00F01082">
        <w:tc>
          <w:tcPr>
            <w:tcW w:w="2093" w:type="dxa"/>
            <w:shd w:val="clear" w:color="auto" w:fill="DAEEF3" w:themeFill="accent5" w:themeFillTint="33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Разделы меню</w:t>
            </w:r>
          </w:p>
        </w:tc>
        <w:tc>
          <w:tcPr>
            <w:tcW w:w="3260" w:type="dxa"/>
            <w:shd w:val="clear" w:color="auto" w:fill="DAEEF3" w:themeFill="accent5" w:themeFillTint="33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Пункты</w:t>
            </w:r>
          </w:p>
        </w:tc>
        <w:tc>
          <w:tcPr>
            <w:tcW w:w="4218" w:type="dxa"/>
            <w:shd w:val="clear" w:color="auto" w:fill="DAEEF3" w:themeFill="accent5" w:themeFillTint="33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Подпункты</w:t>
            </w:r>
          </w:p>
        </w:tc>
      </w:tr>
      <w:tr w:rsidR="00E443B3" w:rsidRPr="00CE26B6" w:rsidTr="00F01082">
        <w:tc>
          <w:tcPr>
            <w:tcW w:w="2093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О нашем регионе</w:t>
            </w:r>
          </w:p>
        </w:tc>
        <w:tc>
          <w:tcPr>
            <w:tcW w:w="3260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218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443B3" w:rsidRPr="00CE26B6" w:rsidTr="00F01082">
        <w:tc>
          <w:tcPr>
            <w:tcW w:w="2093" w:type="dxa"/>
            <w:vMerge w:val="restart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О корпорации</w:t>
            </w:r>
          </w:p>
        </w:tc>
        <w:tc>
          <w:tcPr>
            <w:tcW w:w="3260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Наша миссия</w:t>
            </w:r>
          </w:p>
        </w:tc>
        <w:tc>
          <w:tcPr>
            <w:tcW w:w="4218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443B3" w:rsidRPr="00CE26B6" w:rsidTr="00F01082">
        <w:tc>
          <w:tcPr>
            <w:tcW w:w="2093" w:type="dxa"/>
            <w:vMerge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260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Правление</w:t>
            </w:r>
          </w:p>
        </w:tc>
        <w:tc>
          <w:tcPr>
            <w:tcW w:w="4218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443B3" w:rsidRPr="00CE26B6" w:rsidTr="00F01082">
        <w:tc>
          <w:tcPr>
            <w:tcW w:w="2093" w:type="dxa"/>
            <w:vMerge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260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Совет Директоров</w:t>
            </w:r>
          </w:p>
        </w:tc>
        <w:tc>
          <w:tcPr>
            <w:tcW w:w="4218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443B3" w:rsidRPr="00CE26B6" w:rsidTr="00F01082">
        <w:tc>
          <w:tcPr>
            <w:tcW w:w="2093" w:type="dxa"/>
            <w:vMerge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260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Структура</w:t>
            </w:r>
          </w:p>
        </w:tc>
        <w:tc>
          <w:tcPr>
            <w:tcW w:w="4218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443B3" w:rsidRPr="00CE26B6" w:rsidTr="00F01082">
        <w:tc>
          <w:tcPr>
            <w:tcW w:w="2093" w:type="dxa"/>
            <w:vMerge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260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 xml:space="preserve">Вакансии </w:t>
            </w:r>
          </w:p>
        </w:tc>
        <w:tc>
          <w:tcPr>
            <w:tcW w:w="4218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443B3" w:rsidRPr="00CE26B6" w:rsidTr="00F01082">
        <w:tc>
          <w:tcPr>
            <w:tcW w:w="2093" w:type="dxa"/>
            <w:vMerge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260" w:type="dxa"/>
            <w:vMerge w:val="restart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Закупки</w:t>
            </w:r>
          </w:p>
        </w:tc>
        <w:tc>
          <w:tcPr>
            <w:tcW w:w="4218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Тендер</w:t>
            </w:r>
          </w:p>
        </w:tc>
      </w:tr>
      <w:tr w:rsidR="00E443B3" w:rsidRPr="00CE26B6" w:rsidTr="00F01082">
        <w:tc>
          <w:tcPr>
            <w:tcW w:w="2093" w:type="dxa"/>
            <w:vMerge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260" w:type="dxa"/>
            <w:vMerge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218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Запрос ценовых предложений</w:t>
            </w:r>
          </w:p>
        </w:tc>
      </w:tr>
      <w:tr w:rsidR="00E443B3" w:rsidRPr="00CE26B6" w:rsidTr="00F01082">
        <w:tc>
          <w:tcPr>
            <w:tcW w:w="2093" w:type="dxa"/>
            <w:vMerge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260" w:type="dxa"/>
            <w:vMerge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218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Из одного источника</w:t>
            </w:r>
          </w:p>
        </w:tc>
      </w:tr>
      <w:tr w:rsidR="00E443B3" w:rsidRPr="00CE26B6" w:rsidTr="00F01082">
        <w:tc>
          <w:tcPr>
            <w:tcW w:w="2093" w:type="dxa"/>
            <w:vMerge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260" w:type="dxa"/>
            <w:vMerge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218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На организованных электронных торгах</w:t>
            </w:r>
          </w:p>
        </w:tc>
      </w:tr>
      <w:tr w:rsidR="00E443B3" w:rsidRPr="00CE26B6" w:rsidTr="00F01082">
        <w:tc>
          <w:tcPr>
            <w:tcW w:w="2093" w:type="dxa"/>
            <w:vMerge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260" w:type="dxa"/>
            <w:vMerge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218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Через товарные биржи</w:t>
            </w:r>
          </w:p>
        </w:tc>
      </w:tr>
      <w:tr w:rsidR="00E443B3" w:rsidRPr="00CE26B6" w:rsidTr="00F01082">
        <w:tc>
          <w:tcPr>
            <w:tcW w:w="2093" w:type="dxa"/>
            <w:vMerge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260" w:type="dxa"/>
            <w:vMerge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218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Гарантированный заказ</w:t>
            </w:r>
          </w:p>
        </w:tc>
      </w:tr>
      <w:tr w:rsidR="00E443B3" w:rsidRPr="00CE26B6" w:rsidTr="00F01082">
        <w:tc>
          <w:tcPr>
            <w:tcW w:w="2093" w:type="dxa"/>
            <w:vMerge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260" w:type="dxa"/>
            <w:vMerge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218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Архив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объявлений</w:t>
            </w:r>
          </w:p>
        </w:tc>
      </w:tr>
      <w:tr w:rsidR="00E443B3" w:rsidRPr="00CE26B6" w:rsidTr="00F01082">
        <w:tc>
          <w:tcPr>
            <w:tcW w:w="2093" w:type="dxa"/>
            <w:vMerge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260" w:type="dxa"/>
            <w:vMerge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218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План закупок</w:t>
            </w:r>
          </w:p>
        </w:tc>
      </w:tr>
      <w:tr w:rsidR="00E443B3" w:rsidRPr="00CE26B6" w:rsidTr="00F01082">
        <w:tc>
          <w:tcPr>
            <w:tcW w:w="2093" w:type="dxa"/>
            <w:vMerge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260" w:type="dxa"/>
            <w:vMerge w:val="restart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Нормативно-правовые акты</w:t>
            </w:r>
          </w:p>
        </w:tc>
        <w:tc>
          <w:tcPr>
            <w:tcW w:w="4218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Стратегия развития акционерного общества «Национальная компания «Социально-предпринимательская корпорация «Орал» на 2014 – 2023 годы</w:t>
            </w:r>
          </w:p>
        </w:tc>
      </w:tr>
      <w:tr w:rsidR="00E443B3" w:rsidRPr="00CE26B6" w:rsidTr="00F01082">
        <w:tc>
          <w:tcPr>
            <w:tcW w:w="2093" w:type="dxa"/>
            <w:vMerge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260" w:type="dxa"/>
            <w:vMerge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218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Приложение к Стратегии развития акционерного общества «Национальная компания «Социально-предпринимательская корпорация «Орал» на 2014 – 2023 годы</w:t>
            </w:r>
          </w:p>
        </w:tc>
      </w:tr>
      <w:tr w:rsidR="00E443B3" w:rsidRPr="00CE26B6" w:rsidTr="00F01082">
        <w:tc>
          <w:tcPr>
            <w:tcW w:w="2093" w:type="dxa"/>
            <w:vMerge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260" w:type="dxa"/>
            <w:vMerge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218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Программа финансового оздоровления АО «НК «СПК «Орал»</w:t>
            </w:r>
          </w:p>
        </w:tc>
      </w:tr>
      <w:tr w:rsidR="00E443B3" w:rsidRPr="00CE26B6" w:rsidTr="00F01082">
        <w:tc>
          <w:tcPr>
            <w:tcW w:w="2093" w:type="dxa"/>
            <w:vMerge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260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Контакты</w:t>
            </w:r>
          </w:p>
        </w:tc>
        <w:tc>
          <w:tcPr>
            <w:tcW w:w="4218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443B3" w:rsidRPr="00CE26B6" w:rsidTr="00F01082">
        <w:tc>
          <w:tcPr>
            <w:tcW w:w="2093" w:type="dxa"/>
            <w:vMerge w:val="restart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Наши проекты</w:t>
            </w:r>
          </w:p>
        </w:tc>
        <w:tc>
          <w:tcPr>
            <w:tcW w:w="3260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Реализованные</w:t>
            </w:r>
          </w:p>
        </w:tc>
        <w:tc>
          <w:tcPr>
            <w:tcW w:w="4218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443B3" w:rsidRPr="00CE26B6" w:rsidTr="00F01082">
        <w:tc>
          <w:tcPr>
            <w:tcW w:w="2093" w:type="dxa"/>
            <w:vMerge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260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Реализуемые</w:t>
            </w:r>
          </w:p>
        </w:tc>
        <w:tc>
          <w:tcPr>
            <w:tcW w:w="4218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443B3" w:rsidRPr="00CE26B6" w:rsidTr="00F01082">
        <w:tc>
          <w:tcPr>
            <w:tcW w:w="2093" w:type="dxa"/>
            <w:vMerge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260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Планируемые</w:t>
            </w:r>
          </w:p>
        </w:tc>
        <w:tc>
          <w:tcPr>
            <w:tcW w:w="4218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443B3" w:rsidRPr="00CE26B6" w:rsidTr="00F01082">
        <w:tc>
          <w:tcPr>
            <w:tcW w:w="2093" w:type="dxa"/>
            <w:vMerge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260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Недропользование</w:t>
            </w:r>
          </w:p>
        </w:tc>
        <w:tc>
          <w:tcPr>
            <w:tcW w:w="4218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443B3" w:rsidRPr="00CE26B6" w:rsidTr="00F01082">
        <w:tc>
          <w:tcPr>
            <w:tcW w:w="2093" w:type="dxa"/>
            <w:vMerge w:val="restart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Программы</w:t>
            </w:r>
          </w:p>
        </w:tc>
        <w:tc>
          <w:tcPr>
            <w:tcW w:w="3260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ДКЗ-2020</w:t>
            </w:r>
          </w:p>
        </w:tc>
        <w:tc>
          <w:tcPr>
            <w:tcW w:w="4218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443B3" w:rsidRPr="00CE26B6" w:rsidTr="00F01082">
        <w:tc>
          <w:tcPr>
            <w:tcW w:w="2093" w:type="dxa"/>
            <w:vMerge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260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Модернизация ЖКХ</w:t>
            </w:r>
          </w:p>
        </w:tc>
        <w:tc>
          <w:tcPr>
            <w:tcW w:w="4218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443B3" w:rsidRPr="00CE26B6" w:rsidTr="00F01082">
        <w:tc>
          <w:tcPr>
            <w:tcW w:w="2093" w:type="dxa"/>
            <w:vMerge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260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Стабилизационный фонд</w:t>
            </w:r>
          </w:p>
        </w:tc>
        <w:tc>
          <w:tcPr>
            <w:tcW w:w="4218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443B3" w:rsidRPr="00CE26B6" w:rsidTr="00F01082">
        <w:tc>
          <w:tcPr>
            <w:tcW w:w="2093" w:type="dxa"/>
            <w:vMerge w:val="restart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Финансовая отчетность</w:t>
            </w:r>
          </w:p>
        </w:tc>
        <w:tc>
          <w:tcPr>
            <w:tcW w:w="3260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ФО за 2010 год</w:t>
            </w:r>
          </w:p>
        </w:tc>
        <w:tc>
          <w:tcPr>
            <w:tcW w:w="4218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443B3" w:rsidRPr="00CE26B6" w:rsidTr="00F01082">
        <w:tc>
          <w:tcPr>
            <w:tcW w:w="2093" w:type="dxa"/>
            <w:vMerge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260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ФО за 2011 год</w:t>
            </w:r>
          </w:p>
        </w:tc>
        <w:tc>
          <w:tcPr>
            <w:tcW w:w="4218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443B3" w:rsidRPr="00CE26B6" w:rsidTr="00F01082">
        <w:tc>
          <w:tcPr>
            <w:tcW w:w="2093" w:type="dxa"/>
            <w:vMerge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260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ФО за 2012 год</w:t>
            </w:r>
          </w:p>
        </w:tc>
        <w:tc>
          <w:tcPr>
            <w:tcW w:w="4218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443B3" w:rsidRPr="00CE26B6" w:rsidTr="00F01082">
        <w:tc>
          <w:tcPr>
            <w:tcW w:w="2093" w:type="dxa"/>
            <w:vMerge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260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ФО за 2013 год</w:t>
            </w:r>
          </w:p>
        </w:tc>
        <w:tc>
          <w:tcPr>
            <w:tcW w:w="4218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443B3" w:rsidRPr="00CE26B6" w:rsidTr="00F01082">
        <w:tc>
          <w:tcPr>
            <w:tcW w:w="2093" w:type="dxa"/>
            <w:vMerge w:val="restart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ЦОИ</w:t>
            </w:r>
          </w:p>
        </w:tc>
        <w:tc>
          <w:tcPr>
            <w:tcW w:w="3260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О деятельности ЦОИ</w:t>
            </w:r>
          </w:p>
        </w:tc>
        <w:tc>
          <w:tcPr>
            <w:tcW w:w="4218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443B3" w:rsidRPr="00CE26B6" w:rsidTr="00F01082">
        <w:tc>
          <w:tcPr>
            <w:tcW w:w="2093" w:type="dxa"/>
            <w:vMerge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260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Инструменты поддержки инвесторов</w:t>
            </w:r>
          </w:p>
        </w:tc>
        <w:tc>
          <w:tcPr>
            <w:tcW w:w="4218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443B3" w:rsidRPr="00CE26B6" w:rsidTr="00F01082">
        <w:tc>
          <w:tcPr>
            <w:tcW w:w="2093" w:type="dxa"/>
            <w:vMerge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260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Преференции для инвесторов</w:t>
            </w:r>
          </w:p>
        </w:tc>
        <w:tc>
          <w:tcPr>
            <w:tcW w:w="4218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443B3" w:rsidRPr="00CE26B6" w:rsidTr="00F01082">
        <w:tc>
          <w:tcPr>
            <w:tcW w:w="2093" w:type="dxa"/>
            <w:vMerge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260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Нормативно-правовые акты</w:t>
            </w:r>
          </w:p>
        </w:tc>
        <w:tc>
          <w:tcPr>
            <w:tcW w:w="4218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Стратегия привлечения инвестиций в ЗКО на 2015-2019 годы</w:t>
            </w:r>
          </w:p>
        </w:tc>
      </w:tr>
      <w:tr w:rsidR="00E443B3" w:rsidRPr="00CE26B6" w:rsidTr="00F01082">
        <w:tc>
          <w:tcPr>
            <w:tcW w:w="2093" w:type="dxa"/>
            <w:vMerge w:val="restart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Приватизация</w:t>
            </w:r>
          </w:p>
        </w:tc>
        <w:tc>
          <w:tcPr>
            <w:tcW w:w="3260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Утверждение графика приватизации</w:t>
            </w:r>
          </w:p>
        </w:tc>
        <w:tc>
          <w:tcPr>
            <w:tcW w:w="4218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443B3" w:rsidRPr="00CE26B6" w:rsidTr="00F01082">
        <w:tc>
          <w:tcPr>
            <w:tcW w:w="2093" w:type="dxa"/>
            <w:vMerge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260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Исполнение графика</w:t>
            </w:r>
          </w:p>
        </w:tc>
        <w:tc>
          <w:tcPr>
            <w:tcW w:w="4218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443B3" w:rsidRPr="00CE26B6" w:rsidTr="00F01082">
        <w:tc>
          <w:tcPr>
            <w:tcW w:w="2093" w:type="dxa"/>
            <w:vMerge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260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E26B6">
              <w:rPr>
                <w:rFonts w:ascii="Times New Roman" w:hAnsi="Times New Roman" w:cs="Times New Roman"/>
                <w:sz w:val="23"/>
                <w:szCs w:val="23"/>
              </w:rPr>
              <w:t>Нормативно-правовые акты</w:t>
            </w:r>
          </w:p>
        </w:tc>
        <w:tc>
          <w:tcPr>
            <w:tcW w:w="4218" w:type="dxa"/>
          </w:tcPr>
          <w:p w:rsidR="00E443B3" w:rsidRPr="00CE26B6" w:rsidRDefault="00E443B3" w:rsidP="00F0108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E443B3" w:rsidRPr="00E443B3" w:rsidRDefault="00E443B3" w:rsidP="008A2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2CA7" w:rsidRDefault="008A2CA7" w:rsidP="008B6D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Модули: </w:t>
      </w:r>
      <w:r w:rsidR="00047EEB" w:rsidRPr="00047EEB">
        <w:rPr>
          <w:rFonts w:ascii="Times New Roman" w:hAnsi="Times New Roman" w:cs="Times New Roman"/>
          <w:sz w:val="28"/>
          <w:szCs w:val="28"/>
        </w:rPr>
        <w:t>Социальные кнопки,</w:t>
      </w:r>
      <w:r w:rsidR="00047EEB">
        <w:rPr>
          <w:rFonts w:ascii="Times New Roman" w:hAnsi="Times New Roman" w:cs="Times New Roman"/>
          <w:sz w:val="28"/>
          <w:szCs w:val="28"/>
        </w:rPr>
        <w:t xml:space="preserve"> Контакты, Речь Президента РК Н.А. Назарбаева об СПК, </w:t>
      </w:r>
      <w:r>
        <w:rPr>
          <w:rFonts w:ascii="Times New Roman" w:hAnsi="Times New Roman" w:cs="Times New Roman"/>
          <w:sz w:val="28"/>
          <w:szCs w:val="28"/>
          <w:lang w:val="kk-KZ"/>
        </w:rPr>
        <w:t>Новостная лента со скроллингом (статьи и видеофайлы), Интерактивная карта «Наши проекты», слайдер «Наши партнеры», Блог Председателя, Курсы валют Национального Банка РК, Прогноз погоды г.Уральск,</w:t>
      </w:r>
      <w:r w:rsidR="00047EEB">
        <w:rPr>
          <w:rFonts w:ascii="Times New Roman" w:hAnsi="Times New Roman" w:cs="Times New Roman"/>
          <w:sz w:val="28"/>
          <w:szCs w:val="28"/>
          <w:lang w:val="kk-KZ"/>
        </w:rPr>
        <w:t xml:space="preserve"> «Анкета инвестора»</w:t>
      </w:r>
      <w:r w:rsidR="008B6D36">
        <w:rPr>
          <w:rFonts w:ascii="Times New Roman" w:hAnsi="Times New Roman" w:cs="Times New Roman"/>
          <w:sz w:val="28"/>
          <w:szCs w:val="28"/>
          <w:lang w:val="kk-KZ"/>
        </w:rPr>
        <w:t xml:space="preserve">,  </w:t>
      </w:r>
      <w:r w:rsidR="00047EEB">
        <w:rPr>
          <w:rFonts w:ascii="Times New Roman" w:hAnsi="Times New Roman" w:cs="Times New Roman"/>
          <w:sz w:val="28"/>
          <w:szCs w:val="28"/>
          <w:lang w:val="kk-KZ"/>
        </w:rPr>
        <w:t>«Предложить проект»</w:t>
      </w:r>
    </w:p>
    <w:p w:rsidR="000A709A" w:rsidRDefault="000A709A" w:rsidP="008A2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Вся необходимая </w:t>
      </w:r>
      <w:r w:rsidR="00E443B3">
        <w:rPr>
          <w:rFonts w:ascii="Times New Roman" w:hAnsi="Times New Roman" w:cs="Times New Roman"/>
          <w:sz w:val="28"/>
          <w:szCs w:val="28"/>
          <w:lang w:val="kk-KZ"/>
        </w:rPr>
        <w:t xml:space="preserve">текстовая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информация для разработки концепции дизайна имеется на сайте </w:t>
      </w:r>
      <w:hyperlink r:id="rId9" w:history="1">
        <w:r w:rsidRPr="00B8716C">
          <w:rPr>
            <w:rStyle w:val="a7"/>
            <w:sz w:val="28"/>
            <w:szCs w:val="28"/>
            <w:lang w:val="en-US"/>
          </w:rPr>
          <w:t>www</w:t>
        </w:r>
        <w:r w:rsidRPr="008A2CA7">
          <w:rPr>
            <w:rStyle w:val="a7"/>
            <w:sz w:val="28"/>
            <w:szCs w:val="28"/>
          </w:rPr>
          <w:t>.</w:t>
        </w:r>
        <w:r w:rsidRPr="00B8716C">
          <w:rPr>
            <w:rStyle w:val="a7"/>
            <w:sz w:val="28"/>
            <w:szCs w:val="28"/>
            <w:lang w:val="en-US"/>
          </w:rPr>
          <w:t>spk</w:t>
        </w:r>
        <w:r w:rsidRPr="008A2CA7">
          <w:rPr>
            <w:rStyle w:val="a7"/>
            <w:sz w:val="28"/>
            <w:szCs w:val="28"/>
          </w:rPr>
          <w:t>-</w:t>
        </w:r>
        <w:r w:rsidRPr="00B8716C">
          <w:rPr>
            <w:rStyle w:val="a7"/>
            <w:sz w:val="28"/>
            <w:szCs w:val="28"/>
            <w:lang w:val="en-US"/>
          </w:rPr>
          <w:t>oral</w:t>
        </w:r>
        <w:r w:rsidRPr="008A2CA7">
          <w:rPr>
            <w:rStyle w:val="a7"/>
            <w:sz w:val="28"/>
            <w:szCs w:val="28"/>
          </w:rPr>
          <w:t>.</w:t>
        </w:r>
        <w:r w:rsidRPr="00B8716C">
          <w:rPr>
            <w:rStyle w:val="a7"/>
            <w:sz w:val="28"/>
            <w:szCs w:val="28"/>
            <w:lang w:val="en-US"/>
          </w:rPr>
          <w:t>kz</w:t>
        </w:r>
      </w:hyperlink>
      <w:r>
        <w:rPr>
          <w:rFonts w:ascii="Times New Roman" w:hAnsi="Times New Roman" w:cs="Times New Roman"/>
          <w:sz w:val="28"/>
          <w:szCs w:val="28"/>
        </w:rPr>
        <w:t>. После утверждения дизайна будет выслан вес</w:t>
      </w:r>
      <w:r w:rsidR="00D35E47">
        <w:rPr>
          <w:rFonts w:ascii="Times New Roman" w:hAnsi="Times New Roman" w:cs="Times New Roman"/>
          <w:sz w:val="28"/>
          <w:szCs w:val="28"/>
        </w:rPr>
        <w:t>ь текст для заполнения контента</w:t>
      </w:r>
    </w:p>
    <w:p w:rsidR="00D35E47" w:rsidRDefault="00D35E47" w:rsidP="008A2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Поддержка сайта: </w:t>
      </w:r>
      <w:r w:rsidR="00ED55CF">
        <w:rPr>
          <w:rFonts w:ascii="Times New Roman" w:hAnsi="Times New Roman" w:cs="Times New Roman"/>
          <w:sz w:val="28"/>
          <w:szCs w:val="28"/>
        </w:rPr>
        <w:t xml:space="preserve">после утверждения сайта и ведения в эксплуатацию сайта </w:t>
      </w:r>
      <w:r>
        <w:rPr>
          <w:rFonts w:ascii="Times New Roman" w:hAnsi="Times New Roman" w:cs="Times New Roman"/>
          <w:sz w:val="28"/>
          <w:szCs w:val="28"/>
        </w:rPr>
        <w:t>имеется необходимость периодического обновления и наполнения контента</w:t>
      </w:r>
      <w:r w:rsidR="00ED55CF">
        <w:rPr>
          <w:rFonts w:ascii="Times New Roman" w:hAnsi="Times New Roman" w:cs="Times New Roman"/>
          <w:sz w:val="28"/>
          <w:szCs w:val="28"/>
        </w:rPr>
        <w:t xml:space="preserve"> до 31.12.2015г. Т</w:t>
      </w:r>
      <w:r>
        <w:rPr>
          <w:rFonts w:ascii="Times New Roman" w:hAnsi="Times New Roman" w:cs="Times New Roman"/>
          <w:sz w:val="28"/>
          <w:szCs w:val="28"/>
        </w:rPr>
        <w:t>екст дополнения будет высылаться на электронную почту</w:t>
      </w:r>
      <w:r w:rsidR="0000476E">
        <w:rPr>
          <w:rFonts w:ascii="Times New Roman" w:hAnsi="Times New Roman" w:cs="Times New Roman"/>
          <w:sz w:val="28"/>
          <w:szCs w:val="28"/>
        </w:rPr>
        <w:t>.</w:t>
      </w:r>
    </w:p>
    <w:p w:rsidR="00CD391D" w:rsidRDefault="00CD391D" w:rsidP="008A2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Хостинг: </w:t>
      </w:r>
      <w:r w:rsidRPr="00CD391D">
        <w:rPr>
          <w:rFonts w:ascii="Times New Roman" w:hAnsi="Times New Roman" w:cs="Times New Roman"/>
          <w:sz w:val="28"/>
          <w:szCs w:val="28"/>
        </w:rPr>
        <w:t>требуется</w:t>
      </w:r>
    </w:p>
    <w:p w:rsidR="00EE1620" w:rsidRPr="00EE1620" w:rsidRDefault="00EE1620" w:rsidP="008A2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Электронная почта: </w:t>
      </w:r>
      <w:r>
        <w:rPr>
          <w:rFonts w:ascii="Times New Roman" w:hAnsi="Times New Roman" w:cs="Times New Roman"/>
          <w:sz w:val="28"/>
          <w:szCs w:val="28"/>
        </w:rPr>
        <w:t>электронная почта установлена на хостинге Яндекс, после переноса контента сайта на другой хостинг необходимо перезаписать МХ-записи</w:t>
      </w:r>
    </w:p>
    <w:p w:rsidR="000A709A" w:rsidRDefault="000A709A" w:rsidP="008A2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709A" w:rsidRDefault="000A709A" w:rsidP="008A2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709A" w:rsidRDefault="000A709A" w:rsidP="008A2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Ответственное лицо: </w:t>
      </w:r>
      <w:r>
        <w:rPr>
          <w:rFonts w:ascii="Times New Roman" w:hAnsi="Times New Roman" w:cs="Times New Roman"/>
          <w:sz w:val="28"/>
          <w:szCs w:val="28"/>
        </w:rPr>
        <w:t>ведущий менеджер Утемуратова Гулжамал Бекбосыновна</w:t>
      </w:r>
    </w:p>
    <w:p w:rsidR="000A709A" w:rsidRPr="000A709A" w:rsidRDefault="000A709A" w:rsidP="008A2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Электронная почта для связи: </w:t>
      </w:r>
      <w:hyperlink r:id="rId10" w:history="1">
        <w:r w:rsidRPr="00B8716C">
          <w:rPr>
            <w:rStyle w:val="a7"/>
            <w:sz w:val="28"/>
            <w:szCs w:val="28"/>
            <w:lang w:val="en-US"/>
          </w:rPr>
          <w:t>g</w:t>
        </w:r>
        <w:r w:rsidRPr="000A709A">
          <w:rPr>
            <w:rStyle w:val="a7"/>
            <w:sz w:val="28"/>
            <w:szCs w:val="28"/>
          </w:rPr>
          <w:t>.</w:t>
        </w:r>
        <w:r w:rsidRPr="00B8716C">
          <w:rPr>
            <w:rStyle w:val="a7"/>
            <w:sz w:val="28"/>
            <w:szCs w:val="28"/>
            <w:lang w:val="en-US"/>
          </w:rPr>
          <w:t>utemuratova</w:t>
        </w:r>
        <w:r w:rsidRPr="000A709A">
          <w:rPr>
            <w:rStyle w:val="a7"/>
            <w:sz w:val="28"/>
            <w:szCs w:val="28"/>
          </w:rPr>
          <w:t>@</w:t>
        </w:r>
        <w:r w:rsidRPr="00B8716C">
          <w:rPr>
            <w:rStyle w:val="a7"/>
            <w:sz w:val="28"/>
            <w:szCs w:val="28"/>
            <w:lang w:val="en-US"/>
          </w:rPr>
          <w:t>spk</w:t>
        </w:r>
        <w:r w:rsidRPr="000A709A">
          <w:rPr>
            <w:rStyle w:val="a7"/>
            <w:sz w:val="28"/>
            <w:szCs w:val="28"/>
          </w:rPr>
          <w:t>-</w:t>
        </w:r>
        <w:r w:rsidRPr="00B8716C">
          <w:rPr>
            <w:rStyle w:val="a7"/>
            <w:sz w:val="28"/>
            <w:szCs w:val="28"/>
            <w:lang w:val="en-US"/>
          </w:rPr>
          <w:t>oral</w:t>
        </w:r>
        <w:r w:rsidRPr="000A709A">
          <w:rPr>
            <w:rStyle w:val="a7"/>
            <w:sz w:val="28"/>
            <w:szCs w:val="28"/>
          </w:rPr>
          <w:t>.</w:t>
        </w:r>
        <w:r w:rsidRPr="00B8716C">
          <w:rPr>
            <w:rStyle w:val="a7"/>
            <w:sz w:val="28"/>
            <w:szCs w:val="28"/>
            <w:lang w:val="en-US"/>
          </w:rPr>
          <w:t>kz</w:t>
        </w:r>
      </w:hyperlink>
    </w:p>
    <w:p w:rsidR="000A709A" w:rsidRPr="000A709A" w:rsidRDefault="000A709A" w:rsidP="008A2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Телефон, факс, моб.тел.: </w:t>
      </w:r>
      <w:r>
        <w:rPr>
          <w:rFonts w:ascii="Times New Roman" w:hAnsi="Times New Roman" w:cs="Times New Roman"/>
          <w:sz w:val="28"/>
          <w:szCs w:val="28"/>
        </w:rPr>
        <w:t>8(7112) 50-59-47, 50-66-28, 8-707-381-60-82</w:t>
      </w:r>
    </w:p>
    <w:p w:rsidR="00724361" w:rsidRDefault="00E00F52" w:rsidP="0072436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br w:type="page"/>
      </w:r>
    </w:p>
    <w:p w:rsidR="00724361" w:rsidRPr="009D7F56" w:rsidRDefault="00724361" w:rsidP="00724361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Модули</w:t>
      </w:r>
    </w:p>
    <w:p w:rsidR="00724361" w:rsidRPr="00724361" w:rsidRDefault="00724361" w:rsidP="0072436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24361">
        <w:rPr>
          <w:rFonts w:ascii="Times New Roman" w:hAnsi="Times New Roman" w:cs="Times New Roman"/>
          <w:sz w:val="28"/>
          <w:szCs w:val="28"/>
        </w:rPr>
        <w:t>Предложить проект</w:t>
      </w:r>
    </w:p>
    <w:p w:rsidR="00724361" w:rsidRDefault="00724361" w:rsidP="007243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10125" cy="3995155"/>
            <wp:effectExtent l="19050" t="0" r="9525" b="0"/>
            <wp:docPr id="2" name="Рисунок 1" descr="предложить проек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ложить проект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2729" cy="399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17A" w:rsidRDefault="00D3617A" w:rsidP="007243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617A" w:rsidRDefault="00D3617A" w:rsidP="007243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617A" w:rsidRDefault="00D3617A" w:rsidP="007243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Слайдер «Наши партнеры»</w:t>
      </w:r>
    </w:p>
    <w:p w:rsidR="00D3617A" w:rsidRDefault="00D3617A" w:rsidP="007243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61" w:rsidRDefault="00D3617A" w:rsidP="007243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61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958291"/>
            <wp:effectExtent l="19050" t="0" r="3175" b="0"/>
            <wp:docPr id="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9531" t="64584" r="19921" b="18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24361">
        <w:rPr>
          <w:rFonts w:ascii="Times New Roman" w:hAnsi="Times New Roman" w:cs="Times New Roman"/>
          <w:sz w:val="28"/>
          <w:szCs w:val="28"/>
        </w:rPr>
        <w:br w:type="page"/>
      </w:r>
    </w:p>
    <w:p w:rsidR="00724361" w:rsidRPr="009D7F56" w:rsidRDefault="00724361" w:rsidP="0072436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D7F56">
        <w:rPr>
          <w:rFonts w:ascii="Times New Roman" w:hAnsi="Times New Roman" w:cs="Times New Roman"/>
          <w:sz w:val="28"/>
          <w:szCs w:val="28"/>
        </w:rPr>
        <w:lastRenderedPageBreak/>
        <w:t>Интерактивная карта проектов</w:t>
      </w:r>
    </w:p>
    <w:p w:rsidR="00724361" w:rsidRDefault="00724361" w:rsidP="00724361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31920"/>
            <wp:effectExtent l="19050" t="0" r="3175" b="0"/>
            <wp:docPr id="1" name="Рисунок 0" descr="карта проек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проектов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361" w:rsidRPr="00CE26B6" w:rsidRDefault="00724361" w:rsidP="00724361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724361" w:rsidRDefault="00724361" w:rsidP="00724361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C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6725" cy="4267200"/>
            <wp:effectExtent l="0" t="0" r="9525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20506" t="8254" r="36548" b="25080"/>
                    <a:stretch/>
                  </pic:blipFill>
                  <pic:spPr>
                    <a:xfrm>
                      <a:off x="0" y="0"/>
                      <a:ext cx="4887209" cy="426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361" w:rsidRDefault="00724361" w:rsidP="007243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24361" w:rsidRPr="00724361" w:rsidRDefault="00724361" w:rsidP="0072436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24361">
        <w:rPr>
          <w:rFonts w:ascii="Times New Roman" w:hAnsi="Times New Roman" w:cs="Times New Roman"/>
          <w:sz w:val="28"/>
          <w:szCs w:val="28"/>
        </w:rPr>
        <w:lastRenderedPageBreak/>
        <w:t>Новости</w:t>
      </w:r>
    </w:p>
    <w:p w:rsidR="00724361" w:rsidRDefault="00724361" w:rsidP="007243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60692" cy="3676650"/>
            <wp:effectExtent l="0" t="0" r="0" b="0"/>
            <wp:docPr id="3" name="Рисунок 2" descr="новостная лен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стная лента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2230" cy="367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361" w:rsidRDefault="00724361" w:rsidP="007243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61" w:rsidRDefault="00724361" w:rsidP="007243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08425"/>
            <wp:effectExtent l="0" t="0" r="3175" b="0"/>
            <wp:docPr id="5" name="Рисунок 3" descr="ново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сти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361" w:rsidRDefault="00724361" w:rsidP="007243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24361" w:rsidRPr="009D7F56" w:rsidRDefault="00724361" w:rsidP="0072436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D7F56">
        <w:rPr>
          <w:rFonts w:ascii="Times New Roman" w:hAnsi="Times New Roman" w:cs="Times New Roman"/>
          <w:sz w:val="28"/>
          <w:szCs w:val="28"/>
        </w:rPr>
        <w:lastRenderedPageBreak/>
        <w:t>Анкета инвестора</w:t>
      </w:r>
    </w:p>
    <w:p w:rsidR="00724361" w:rsidRDefault="00724361" w:rsidP="007243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95950" cy="4730896"/>
            <wp:effectExtent l="0" t="0" r="0" b="0"/>
            <wp:docPr id="6" name="Рисунок 4" descr="анке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кета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73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361" w:rsidRDefault="00724361" w:rsidP="007243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61" w:rsidRDefault="00724361" w:rsidP="0072436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D7F56">
        <w:rPr>
          <w:rFonts w:ascii="Times New Roman" w:hAnsi="Times New Roman" w:cs="Times New Roman"/>
          <w:sz w:val="28"/>
          <w:szCs w:val="28"/>
        </w:rPr>
        <w:t>Курсы валют по Национальному Банку</w:t>
      </w:r>
    </w:p>
    <w:p w:rsidR="00724361" w:rsidRDefault="00724361" w:rsidP="0072436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C3B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6900" cy="866775"/>
            <wp:effectExtent l="0" t="0" r="0" b="0"/>
            <wp:docPr id="7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286016" cy="1071570"/>
                      <a:chOff x="1071538" y="1071546"/>
                      <a:chExt cx="2286016" cy="1071570"/>
                    </a:xfrm>
                  </a:grpSpPr>
                  <a:grpSp>
                    <a:nvGrpSpPr>
                      <a:cNvPr id="4" name="Группа 3"/>
                      <a:cNvGrpSpPr/>
                    </a:nvGrpSpPr>
                    <a:grpSpPr>
                      <a:xfrm>
                        <a:off x="1071538" y="1071546"/>
                        <a:ext cx="2286016" cy="1071570"/>
                        <a:chOff x="1071538" y="1071546"/>
                        <a:chExt cx="2286016" cy="1071570"/>
                      </a:xfrm>
                    </a:grpSpPr>
                    <a:sp>
                      <a:nvSpPr>
                        <a:cNvPr id="3" name="Прямоугольник 2"/>
                        <a:cNvSpPr/>
                      </a:nvSpPr>
                      <a:spPr>
                        <a:xfrm>
                          <a:off x="1071538" y="1071546"/>
                          <a:ext cx="2286016" cy="10715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" name="Прямоугольник 1"/>
                        <a:cNvSpPr/>
                      </a:nvSpPr>
                      <a:spPr>
                        <a:xfrm>
                          <a:off x="1285852" y="1285860"/>
                          <a:ext cx="1928826" cy="646331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/>
                              <a:t>USD/KZT 185.05</a:t>
                            </a:r>
                            <a:r>
                              <a:rPr lang="en-US" dirty="0" smtClean="0"/>
                              <a:t/>
                            </a:r>
                            <a:br>
                              <a:rPr lang="en-US" dirty="0" smtClean="0"/>
                            </a:br>
                            <a:r>
                              <a:rPr lang="en-US" dirty="0"/>
                              <a:t>EUR/KZT 209.44</a:t>
                            </a:r>
                            <a:endParaRPr lang="ru-RU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724361" w:rsidRDefault="00724361" w:rsidP="0072436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24361" w:rsidRDefault="00724361" w:rsidP="0072436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D7F56">
        <w:rPr>
          <w:rFonts w:ascii="Times New Roman" w:hAnsi="Times New Roman" w:cs="Times New Roman"/>
          <w:sz w:val="28"/>
          <w:szCs w:val="28"/>
        </w:rPr>
        <w:t>Погода</w:t>
      </w:r>
    </w:p>
    <w:p w:rsidR="00724361" w:rsidRPr="009D7F56" w:rsidRDefault="00724361" w:rsidP="007243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75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1725" cy="1885950"/>
            <wp:effectExtent l="76200" t="57150" r="104775" b="38100"/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60938" t="38194" r="19922" b="39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42" cy="188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0F52" w:rsidRDefault="00E00F5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E00F52" w:rsidSect="00C65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1854" w:rsidRDefault="00641854" w:rsidP="00901194">
      <w:pPr>
        <w:spacing w:after="0" w:line="240" w:lineRule="auto"/>
      </w:pPr>
      <w:r>
        <w:separator/>
      </w:r>
    </w:p>
  </w:endnote>
  <w:endnote w:type="continuationSeparator" w:id="1">
    <w:p w:rsidR="00641854" w:rsidRDefault="00641854" w:rsidP="00901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1854" w:rsidRDefault="00641854" w:rsidP="00901194">
      <w:pPr>
        <w:spacing w:after="0" w:line="240" w:lineRule="auto"/>
      </w:pPr>
      <w:r>
        <w:separator/>
      </w:r>
    </w:p>
  </w:footnote>
  <w:footnote w:type="continuationSeparator" w:id="1">
    <w:p w:rsidR="00641854" w:rsidRDefault="00641854" w:rsidP="009011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B06E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CF6831"/>
    <w:multiLevelType w:val="hybridMultilevel"/>
    <w:tmpl w:val="FCE212D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37F5FFC"/>
    <w:multiLevelType w:val="hybridMultilevel"/>
    <w:tmpl w:val="6CCE93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7629B3"/>
    <w:multiLevelType w:val="hybridMultilevel"/>
    <w:tmpl w:val="0862EB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75E1A"/>
    <w:multiLevelType w:val="multilevel"/>
    <w:tmpl w:val="B1F80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0C30B8"/>
    <w:multiLevelType w:val="hybridMultilevel"/>
    <w:tmpl w:val="6F4C5324"/>
    <w:lvl w:ilvl="0" w:tplc="1D80F9CA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DEA6BAF"/>
    <w:multiLevelType w:val="hybridMultilevel"/>
    <w:tmpl w:val="EC4E255C"/>
    <w:lvl w:ilvl="0" w:tplc="A96C1F0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46AFD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2667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02AFA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AC947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D6A8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4C711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B8CA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6E63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FBE63BA"/>
    <w:multiLevelType w:val="multilevel"/>
    <w:tmpl w:val="C8C23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2012"/>
      <w:numFmt w:val="decimal"/>
      <w:lvlText w:val="%2"/>
      <w:lvlJc w:val="left"/>
      <w:pPr>
        <w:ind w:left="1680" w:hanging="60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4240DA"/>
    <w:multiLevelType w:val="multilevel"/>
    <w:tmpl w:val="7A64B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891F68"/>
    <w:multiLevelType w:val="hybridMultilevel"/>
    <w:tmpl w:val="592AF82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30B972DF"/>
    <w:multiLevelType w:val="hybridMultilevel"/>
    <w:tmpl w:val="498CFE0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3316167E"/>
    <w:multiLevelType w:val="multilevel"/>
    <w:tmpl w:val="30EE9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B1F59B8"/>
    <w:multiLevelType w:val="hybridMultilevel"/>
    <w:tmpl w:val="5122F5F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50FF1067"/>
    <w:multiLevelType w:val="hybridMultilevel"/>
    <w:tmpl w:val="C428C60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51F14347"/>
    <w:multiLevelType w:val="multilevel"/>
    <w:tmpl w:val="73449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89E5EDE"/>
    <w:multiLevelType w:val="multilevel"/>
    <w:tmpl w:val="4D366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9A26184"/>
    <w:multiLevelType w:val="hybridMultilevel"/>
    <w:tmpl w:val="9A1C99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0C7A3C"/>
    <w:multiLevelType w:val="multilevel"/>
    <w:tmpl w:val="ADAE846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159" w:hanging="450"/>
      </w:pPr>
      <w:rPr>
        <w:rFonts w:ascii="Times New Roman" w:hAnsi="Times New Roman" w:hint="default"/>
        <w:b/>
        <w:color w:val="auto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ascii="Times New Roman" w:hAnsi="Times New Roman" w:hint="default"/>
        <w:b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ascii="Times New Roman" w:hAnsi="Times New Roman" w:hint="default"/>
        <w:b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ascii="Times New Roman" w:hAnsi="Times New Roman" w:hint="default"/>
        <w:b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ascii="Times New Roman" w:hAnsi="Times New Roman" w:hint="default"/>
        <w:b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ascii="Times New Roman" w:hAnsi="Times New Roman" w:hint="default"/>
        <w:b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ascii="Times New Roman" w:hAnsi="Times New Roman" w:hint="default"/>
        <w:b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592" w:hanging="1440"/>
      </w:pPr>
      <w:rPr>
        <w:rFonts w:ascii="Times New Roman" w:hAnsi="Times New Roman" w:hint="default"/>
        <w:b/>
        <w:sz w:val="28"/>
      </w:rPr>
    </w:lvl>
  </w:abstractNum>
  <w:abstractNum w:abstractNumId="18">
    <w:nsid w:val="5D6117C6"/>
    <w:multiLevelType w:val="hybridMultilevel"/>
    <w:tmpl w:val="6F766E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60C36C8E"/>
    <w:multiLevelType w:val="multilevel"/>
    <w:tmpl w:val="4D0659F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159" w:hanging="450"/>
      </w:pPr>
      <w:rPr>
        <w:rFonts w:ascii="Times New Roman" w:hAnsi="Times New Roman" w:hint="default"/>
        <w:b/>
        <w:color w:val="auto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ascii="Times New Roman" w:hAnsi="Times New Roman" w:hint="default"/>
        <w:b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ascii="Times New Roman" w:hAnsi="Times New Roman" w:hint="default"/>
        <w:b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ascii="Times New Roman" w:hAnsi="Times New Roman" w:hint="default"/>
        <w:b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ascii="Times New Roman" w:hAnsi="Times New Roman" w:hint="default"/>
        <w:b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ascii="Times New Roman" w:hAnsi="Times New Roman" w:hint="default"/>
        <w:b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ascii="Times New Roman" w:hAnsi="Times New Roman" w:hint="default"/>
        <w:b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592" w:hanging="1440"/>
      </w:pPr>
      <w:rPr>
        <w:rFonts w:ascii="Times New Roman" w:hAnsi="Times New Roman" w:hint="default"/>
        <w:b/>
        <w:sz w:val="28"/>
      </w:rPr>
    </w:lvl>
  </w:abstractNum>
  <w:abstractNum w:abstractNumId="20">
    <w:nsid w:val="64A428EC"/>
    <w:multiLevelType w:val="hybridMultilevel"/>
    <w:tmpl w:val="EE48D8B0"/>
    <w:lvl w:ilvl="0" w:tplc="9B60496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C44568"/>
    <w:multiLevelType w:val="hybridMultilevel"/>
    <w:tmpl w:val="BE9E5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F618B2"/>
    <w:multiLevelType w:val="hybridMultilevel"/>
    <w:tmpl w:val="3FE6DAB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4FC3383"/>
    <w:multiLevelType w:val="hybridMultilevel"/>
    <w:tmpl w:val="E94CB162"/>
    <w:lvl w:ilvl="0" w:tplc="8E7255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FEFA9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90FC0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1A99D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E8F3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62658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6C763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A60F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505FD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778B5D5F"/>
    <w:multiLevelType w:val="hybridMultilevel"/>
    <w:tmpl w:val="8F86A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960F4B"/>
    <w:multiLevelType w:val="hybridMultilevel"/>
    <w:tmpl w:val="D22C781E"/>
    <w:lvl w:ilvl="0" w:tplc="04190001">
      <w:start w:val="1"/>
      <w:numFmt w:val="bullet"/>
      <w:lvlText w:val=""/>
      <w:lvlJc w:val="left"/>
      <w:pPr>
        <w:ind w:left="1829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num w:numId="1">
    <w:abstractNumId w:val="16"/>
  </w:num>
  <w:num w:numId="2">
    <w:abstractNumId w:val="22"/>
  </w:num>
  <w:num w:numId="3">
    <w:abstractNumId w:val="21"/>
  </w:num>
  <w:num w:numId="4">
    <w:abstractNumId w:val="17"/>
  </w:num>
  <w:num w:numId="5">
    <w:abstractNumId w:val="14"/>
  </w:num>
  <w:num w:numId="6">
    <w:abstractNumId w:val="11"/>
  </w:num>
  <w:num w:numId="7">
    <w:abstractNumId w:val="8"/>
  </w:num>
  <w:num w:numId="8">
    <w:abstractNumId w:val="19"/>
  </w:num>
  <w:num w:numId="9">
    <w:abstractNumId w:val="15"/>
  </w:num>
  <w:num w:numId="10">
    <w:abstractNumId w:val="7"/>
  </w:num>
  <w:num w:numId="11">
    <w:abstractNumId w:val="4"/>
  </w:num>
  <w:num w:numId="12">
    <w:abstractNumId w:val="3"/>
  </w:num>
  <w:num w:numId="13">
    <w:abstractNumId w:val="2"/>
  </w:num>
  <w:num w:numId="14">
    <w:abstractNumId w:val="6"/>
  </w:num>
  <w:num w:numId="15">
    <w:abstractNumId w:val="23"/>
  </w:num>
  <w:num w:numId="16">
    <w:abstractNumId w:val="9"/>
  </w:num>
  <w:num w:numId="17">
    <w:abstractNumId w:val="5"/>
  </w:num>
  <w:num w:numId="18">
    <w:abstractNumId w:val="10"/>
  </w:num>
  <w:num w:numId="19">
    <w:abstractNumId w:val="25"/>
  </w:num>
  <w:num w:numId="20">
    <w:abstractNumId w:val="1"/>
  </w:num>
  <w:num w:numId="21">
    <w:abstractNumId w:val="24"/>
  </w:num>
  <w:num w:numId="22">
    <w:abstractNumId w:val="13"/>
  </w:num>
  <w:num w:numId="23">
    <w:abstractNumId w:val="20"/>
  </w:num>
  <w:num w:numId="24">
    <w:abstractNumId w:val="0"/>
  </w:num>
  <w:num w:numId="25">
    <w:abstractNumId w:val="18"/>
  </w:num>
  <w:num w:numId="2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A0AE3"/>
    <w:rsid w:val="0000476E"/>
    <w:rsid w:val="00005A58"/>
    <w:rsid w:val="00016DAC"/>
    <w:rsid w:val="00021330"/>
    <w:rsid w:val="00047EEB"/>
    <w:rsid w:val="000557E6"/>
    <w:rsid w:val="00092725"/>
    <w:rsid w:val="000A3040"/>
    <w:rsid w:val="000A709A"/>
    <w:rsid w:val="000B67B1"/>
    <w:rsid w:val="000C2248"/>
    <w:rsid w:val="000D6DC3"/>
    <w:rsid w:val="000E2280"/>
    <w:rsid w:val="00162AD6"/>
    <w:rsid w:val="00164108"/>
    <w:rsid w:val="00172A0D"/>
    <w:rsid w:val="00185107"/>
    <w:rsid w:val="001B474F"/>
    <w:rsid w:val="001C065F"/>
    <w:rsid w:val="001D4250"/>
    <w:rsid w:val="001E5138"/>
    <w:rsid w:val="001E7CEE"/>
    <w:rsid w:val="00211A52"/>
    <w:rsid w:val="00236B2C"/>
    <w:rsid w:val="00243553"/>
    <w:rsid w:val="00247681"/>
    <w:rsid w:val="002578D0"/>
    <w:rsid w:val="00257EB1"/>
    <w:rsid w:val="00282987"/>
    <w:rsid w:val="00283055"/>
    <w:rsid w:val="002A489E"/>
    <w:rsid w:val="002B0E99"/>
    <w:rsid w:val="002B780B"/>
    <w:rsid w:val="002C5342"/>
    <w:rsid w:val="002D153F"/>
    <w:rsid w:val="002D2E28"/>
    <w:rsid w:val="002D3C2C"/>
    <w:rsid w:val="002E29C4"/>
    <w:rsid w:val="00332AB1"/>
    <w:rsid w:val="00360764"/>
    <w:rsid w:val="00366465"/>
    <w:rsid w:val="00376741"/>
    <w:rsid w:val="00387489"/>
    <w:rsid w:val="003B3676"/>
    <w:rsid w:val="003B6A7E"/>
    <w:rsid w:val="003E6EE3"/>
    <w:rsid w:val="003F787A"/>
    <w:rsid w:val="004016C2"/>
    <w:rsid w:val="00433107"/>
    <w:rsid w:val="00440D5D"/>
    <w:rsid w:val="00480D37"/>
    <w:rsid w:val="00485022"/>
    <w:rsid w:val="004D122B"/>
    <w:rsid w:val="004D2770"/>
    <w:rsid w:val="004D4B73"/>
    <w:rsid w:val="004E097C"/>
    <w:rsid w:val="0052205D"/>
    <w:rsid w:val="00570285"/>
    <w:rsid w:val="005906F2"/>
    <w:rsid w:val="005C478D"/>
    <w:rsid w:val="00601AE4"/>
    <w:rsid w:val="00641854"/>
    <w:rsid w:val="00647E27"/>
    <w:rsid w:val="00660680"/>
    <w:rsid w:val="00692B2B"/>
    <w:rsid w:val="006B2813"/>
    <w:rsid w:val="006E0ECC"/>
    <w:rsid w:val="006F4263"/>
    <w:rsid w:val="00713B36"/>
    <w:rsid w:val="00724361"/>
    <w:rsid w:val="00725838"/>
    <w:rsid w:val="00731A4F"/>
    <w:rsid w:val="007476AB"/>
    <w:rsid w:val="00751303"/>
    <w:rsid w:val="0077010A"/>
    <w:rsid w:val="00772FCF"/>
    <w:rsid w:val="00784DF9"/>
    <w:rsid w:val="007B4A0F"/>
    <w:rsid w:val="007C0639"/>
    <w:rsid w:val="007C0F25"/>
    <w:rsid w:val="007C1252"/>
    <w:rsid w:val="007D0D01"/>
    <w:rsid w:val="007F5F1D"/>
    <w:rsid w:val="007F6CDD"/>
    <w:rsid w:val="008012AD"/>
    <w:rsid w:val="00816B0E"/>
    <w:rsid w:val="00846E86"/>
    <w:rsid w:val="00871D51"/>
    <w:rsid w:val="00893F82"/>
    <w:rsid w:val="008A2CA7"/>
    <w:rsid w:val="008B6D36"/>
    <w:rsid w:val="008C6047"/>
    <w:rsid w:val="008F79AB"/>
    <w:rsid w:val="00901194"/>
    <w:rsid w:val="00907ECC"/>
    <w:rsid w:val="009113C3"/>
    <w:rsid w:val="00917930"/>
    <w:rsid w:val="0093398F"/>
    <w:rsid w:val="00937418"/>
    <w:rsid w:val="009521EE"/>
    <w:rsid w:val="009539C1"/>
    <w:rsid w:val="009577D3"/>
    <w:rsid w:val="009610C3"/>
    <w:rsid w:val="00961142"/>
    <w:rsid w:val="00964D66"/>
    <w:rsid w:val="009B52C0"/>
    <w:rsid w:val="00A010C9"/>
    <w:rsid w:val="00A03D2B"/>
    <w:rsid w:val="00A42D95"/>
    <w:rsid w:val="00A62028"/>
    <w:rsid w:val="00A63939"/>
    <w:rsid w:val="00A66971"/>
    <w:rsid w:val="00A66B5E"/>
    <w:rsid w:val="00A754F5"/>
    <w:rsid w:val="00AA089B"/>
    <w:rsid w:val="00AA5E3D"/>
    <w:rsid w:val="00AA66CE"/>
    <w:rsid w:val="00AB6C3C"/>
    <w:rsid w:val="00AD0882"/>
    <w:rsid w:val="00B02756"/>
    <w:rsid w:val="00B47C82"/>
    <w:rsid w:val="00B54A7E"/>
    <w:rsid w:val="00B71C14"/>
    <w:rsid w:val="00B8155B"/>
    <w:rsid w:val="00BB116D"/>
    <w:rsid w:val="00C27E51"/>
    <w:rsid w:val="00C3696A"/>
    <w:rsid w:val="00C434D5"/>
    <w:rsid w:val="00C63839"/>
    <w:rsid w:val="00C65705"/>
    <w:rsid w:val="00C779BC"/>
    <w:rsid w:val="00C923B2"/>
    <w:rsid w:val="00CD391D"/>
    <w:rsid w:val="00CF4987"/>
    <w:rsid w:val="00D118FB"/>
    <w:rsid w:val="00D240F0"/>
    <w:rsid w:val="00D35E47"/>
    <w:rsid w:val="00D3617A"/>
    <w:rsid w:val="00D643B7"/>
    <w:rsid w:val="00D87F5D"/>
    <w:rsid w:val="00DE780D"/>
    <w:rsid w:val="00DF1842"/>
    <w:rsid w:val="00E00F52"/>
    <w:rsid w:val="00E443B3"/>
    <w:rsid w:val="00E86400"/>
    <w:rsid w:val="00EB630D"/>
    <w:rsid w:val="00ED38C6"/>
    <w:rsid w:val="00ED55CF"/>
    <w:rsid w:val="00EE1620"/>
    <w:rsid w:val="00EE572C"/>
    <w:rsid w:val="00F44A35"/>
    <w:rsid w:val="00F45292"/>
    <w:rsid w:val="00F61225"/>
    <w:rsid w:val="00F9257E"/>
    <w:rsid w:val="00F92C26"/>
    <w:rsid w:val="00F95953"/>
    <w:rsid w:val="00FA0AE3"/>
    <w:rsid w:val="00FA6CB5"/>
    <w:rsid w:val="00FB4FED"/>
    <w:rsid w:val="00FE1F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7B1"/>
  </w:style>
  <w:style w:type="paragraph" w:styleId="1">
    <w:name w:val="heading 1"/>
    <w:basedOn w:val="a"/>
    <w:link w:val="10"/>
    <w:uiPriority w:val="9"/>
    <w:qFormat/>
    <w:rsid w:val="00F959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5">
    <w:name w:val="Font Style25"/>
    <w:basedOn w:val="a0"/>
    <w:uiPriority w:val="99"/>
    <w:rsid w:val="00480D37"/>
    <w:rPr>
      <w:rFonts w:ascii="Times New Roman" w:hAnsi="Times New Roman" w:cs="Times New Roman" w:hint="default"/>
      <w:sz w:val="22"/>
      <w:szCs w:val="22"/>
    </w:rPr>
  </w:style>
  <w:style w:type="paragraph" w:styleId="a3">
    <w:name w:val="header"/>
    <w:basedOn w:val="a"/>
    <w:link w:val="a4"/>
    <w:unhideWhenUsed/>
    <w:rsid w:val="009011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901194"/>
  </w:style>
  <w:style w:type="paragraph" w:styleId="a5">
    <w:name w:val="footer"/>
    <w:basedOn w:val="a"/>
    <w:link w:val="a6"/>
    <w:uiPriority w:val="99"/>
    <w:unhideWhenUsed/>
    <w:rsid w:val="009011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01194"/>
  </w:style>
  <w:style w:type="character" w:customStyle="1" w:styleId="s1">
    <w:name w:val="s1"/>
    <w:basedOn w:val="a0"/>
    <w:rsid w:val="00A03D2B"/>
  </w:style>
  <w:style w:type="character" w:styleId="a7">
    <w:name w:val="Hyperlink"/>
    <w:basedOn w:val="a0"/>
    <w:rsid w:val="00692B2B"/>
    <w:rPr>
      <w:rFonts w:ascii="Times New Roman" w:hAnsi="Times New Roman" w:cs="Times New Roman" w:hint="default"/>
      <w:color w:val="333399"/>
      <w:u w:val="single"/>
    </w:rPr>
  </w:style>
  <w:style w:type="character" w:customStyle="1" w:styleId="s0">
    <w:name w:val="s0"/>
    <w:basedOn w:val="a0"/>
    <w:rsid w:val="002D2E28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8">
    <w:name w:val="List Paragraph"/>
    <w:basedOn w:val="a"/>
    <w:uiPriority w:val="34"/>
    <w:qFormat/>
    <w:rsid w:val="00005A58"/>
    <w:pPr>
      <w:ind w:left="720"/>
      <w:contextualSpacing/>
    </w:pPr>
    <w:rPr>
      <w:rFonts w:eastAsiaTheme="minorHAnsi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7C12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C1252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rsid w:val="00713B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Emphasis"/>
    <w:basedOn w:val="a0"/>
    <w:uiPriority w:val="20"/>
    <w:qFormat/>
    <w:rsid w:val="009577D3"/>
    <w:rPr>
      <w:i/>
      <w:iCs/>
    </w:rPr>
  </w:style>
  <w:style w:type="character" w:styleId="ad">
    <w:name w:val="Strong"/>
    <w:basedOn w:val="a0"/>
    <w:uiPriority w:val="22"/>
    <w:qFormat/>
    <w:rsid w:val="009577D3"/>
    <w:rPr>
      <w:b/>
      <w:bCs/>
    </w:rPr>
  </w:style>
  <w:style w:type="character" w:customStyle="1" w:styleId="apple-converted-space">
    <w:name w:val="apple-converted-space"/>
    <w:basedOn w:val="a0"/>
    <w:rsid w:val="007D0D01"/>
  </w:style>
  <w:style w:type="character" w:customStyle="1" w:styleId="10">
    <w:name w:val="Заголовок 1 Знак"/>
    <w:basedOn w:val="a0"/>
    <w:link w:val="1"/>
    <w:uiPriority w:val="9"/>
    <w:rsid w:val="00F9595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ae">
    <w:name w:val="Table Grid"/>
    <w:basedOn w:val="a1"/>
    <w:uiPriority w:val="59"/>
    <w:rsid w:val="00A66B5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"/>
    <w:aliases w:val="Основной текст Знак Знак"/>
    <w:basedOn w:val="a"/>
    <w:link w:val="af0"/>
    <w:unhideWhenUsed/>
    <w:rsid w:val="0009272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aliases w:val="Основной текст Знак Знак Знак"/>
    <w:basedOn w:val="a0"/>
    <w:link w:val="af"/>
    <w:rsid w:val="00092725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aliases w:val="Основной текст с отступом Знак Знак Знак,Основной текст с отступом Знак Знак Знак Знак Знак Знак,Основной текст с отступом Знак Знак Знак Знак Знак Знак Знак Знак Знак Знак"/>
    <w:basedOn w:val="a"/>
    <w:link w:val="20"/>
    <w:unhideWhenUsed/>
    <w:rsid w:val="00092725"/>
    <w:pPr>
      <w:spacing w:after="120" w:line="480" w:lineRule="auto"/>
    </w:pPr>
    <w:rPr>
      <w:rFonts w:ascii="Calibri" w:eastAsia="Calibri" w:hAnsi="Calibri" w:cs="Times New Roman"/>
      <w:lang w:eastAsia="en-US"/>
    </w:rPr>
  </w:style>
  <w:style w:type="character" w:customStyle="1" w:styleId="20">
    <w:name w:val="Основной текст 2 Знак"/>
    <w:aliases w:val="Основной текст с отступом Знак Знак Знак Знак,Основной текст с отступом Знак Знак Знак Знак Знак Знак Знак,Основной текст с отступом Знак Знак Знак Знак Знак Знак Знак Знак Знак Знак Знак"/>
    <w:basedOn w:val="a0"/>
    <w:link w:val="2"/>
    <w:rsid w:val="00092725"/>
    <w:rPr>
      <w:rFonts w:ascii="Calibri" w:eastAsia="Calibri" w:hAnsi="Calibri" w:cs="Times New Roman"/>
      <w:lang w:eastAsia="en-US"/>
    </w:rPr>
  </w:style>
  <w:style w:type="paragraph" w:styleId="af1">
    <w:name w:val="Title"/>
    <w:basedOn w:val="a"/>
    <w:link w:val="af2"/>
    <w:qFormat/>
    <w:rsid w:val="0009272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af2">
    <w:name w:val="Название Знак"/>
    <w:basedOn w:val="a0"/>
    <w:link w:val="af1"/>
    <w:rsid w:val="00092725"/>
    <w:rPr>
      <w:rFonts w:ascii="Times New Roman" w:eastAsia="Times New Roman" w:hAnsi="Times New Roman" w:cs="Times New Roman"/>
      <w:b/>
      <w:sz w:val="28"/>
      <w:szCs w:val="28"/>
    </w:rPr>
  </w:style>
  <w:style w:type="paragraph" w:styleId="af3">
    <w:name w:val="Body Text Indent"/>
    <w:basedOn w:val="a"/>
    <w:link w:val="af4"/>
    <w:rsid w:val="00092725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Основной текст с отступом Знак"/>
    <w:basedOn w:val="a0"/>
    <w:link w:val="af3"/>
    <w:rsid w:val="00092725"/>
    <w:rPr>
      <w:rFonts w:ascii="Times New Roman" w:eastAsia="Times New Roman" w:hAnsi="Times New Roman" w:cs="Times New Roman"/>
      <w:sz w:val="20"/>
      <w:szCs w:val="20"/>
    </w:rPr>
  </w:style>
  <w:style w:type="paragraph" w:styleId="21">
    <w:name w:val="Body Text Indent 2"/>
    <w:basedOn w:val="a"/>
    <w:link w:val="22"/>
    <w:uiPriority w:val="99"/>
    <w:semiHidden/>
    <w:unhideWhenUsed/>
    <w:rsid w:val="0009272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092725"/>
  </w:style>
  <w:style w:type="paragraph" w:styleId="3">
    <w:name w:val="Body Text Indent 3"/>
    <w:basedOn w:val="a"/>
    <w:link w:val="30"/>
    <w:uiPriority w:val="99"/>
    <w:semiHidden/>
    <w:unhideWhenUsed/>
    <w:rsid w:val="0009272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092725"/>
    <w:rPr>
      <w:sz w:val="16"/>
      <w:szCs w:val="16"/>
    </w:rPr>
  </w:style>
  <w:style w:type="paragraph" w:styleId="af5">
    <w:name w:val="No Spacing"/>
    <w:link w:val="af6"/>
    <w:uiPriority w:val="1"/>
    <w:qFormat/>
    <w:rsid w:val="00092725"/>
    <w:pPr>
      <w:spacing w:after="0" w:line="240" w:lineRule="auto"/>
      <w:ind w:left="714" w:hanging="357"/>
    </w:pPr>
    <w:rPr>
      <w:rFonts w:ascii="Times New Roman" w:eastAsia="Calibri" w:hAnsi="Times New Roman" w:cs="Times New Roman"/>
      <w:sz w:val="24"/>
    </w:rPr>
  </w:style>
  <w:style w:type="character" w:customStyle="1" w:styleId="af6">
    <w:name w:val="Без интервала Знак"/>
    <w:link w:val="af5"/>
    <w:uiPriority w:val="1"/>
    <w:locked/>
    <w:rsid w:val="00092725"/>
    <w:rPr>
      <w:rFonts w:ascii="Times New Roman" w:eastAsia="Calibri" w:hAnsi="Times New Roman" w:cs="Times New Roman"/>
      <w:sz w:val="24"/>
    </w:rPr>
  </w:style>
  <w:style w:type="paragraph" w:customStyle="1" w:styleId="Iauiue">
    <w:name w:val="Iau?iue"/>
    <w:rsid w:val="00E443B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8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6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33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88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8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0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k-oral.kz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g.utemuratova@spk-oral.kz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pk-oral.kz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1C7F7-24FA-4065-877F-D4258E22D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500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SPK ORAL</dc:creator>
  <cp:lastModifiedBy>Тукубаев.</cp:lastModifiedBy>
  <cp:revision>10</cp:revision>
  <cp:lastPrinted>2015-02-25T13:03:00Z</cp:lastPrinted>
  <dcterms:created xsi:type="dcterms:W3CDTF">2015-03-12T13:06:00Z</dcterms:created>
  <dcterms:modified xsi:type="dcterms:W3CDTF">2015-03-16T09:49:00Z</dcterms:modified>
</cp:coreProperties>
</file>